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BA" w:rsidRDefault="000D4227">
      <w:r>
        <w:rPr>
          <w:noProof/>
          <w:lang w:eastAsia="en-AU"/>
        </w:rPr>
        <w:drawing>
          <wp:inline distT="0" distB="0" distL="0" distR="0">
            <wp:extent cx="5731510" cy="3104568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04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227" w:rsidRDefault="000D4227"/>
    <w:p w:rsidR="000D4227" w:rsidRDefault="000D4227">
      <w:r>
        <w:t xml:space="preserve">When I click on the blue link of the course it launch the course but not with the user </w:t>
      </w:r>
      <w:proofErr w:type="gramStart"/>
      <w:r>
        <w:t>( whose</w:t>
      </w:r>
      <w:proofErr w:type="gramEnd"/>
      <w:r>
        <w:t xml:space="preserve"> report is being viewed ) data rather with the data of the user who is logged in at the moment ( most probably teacher )</w:t>
      </w:r>
    </w:p>
    <w:sectPr w:rsidR="000D4227" w:rsidSect="00FE24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227"/>
    <w:rsid w:val="000D4227"/>
    <w:rsid w:val="00FE2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>Microsoft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2011-10-19T06:19:00Z</dcterms:created>
  <dcterms:modified xsi:type="dcterms:W3CDTF">2011-10-19T06:22:00Z</dcterms:modified>
</cp:coreProperties>
</file>