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689" w:rsidRPr="007C574D" w:rsidRDefault="001F3689" w:rsidP="001F3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C57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Elliot, D., Aitken, L., &amp; Chaboyer, W. (2012). </w:t>
      </w:r>
      <w:r w:rsidRPr="007C574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ACCN’S Critical Care Nursing</w:t>
      </w:r>
      <w:r w:rsidRPr="007C574D">
        <w:rPr>
          <w:rFonts w:ascii="Times New Roman" w:eastAsia="Times New Roman" w:hAnsi="Times New Roman" w:cs="Times New Roman"/>
          <w:sz w:val="24"/>
          <w:szCs w:val="24"/>
          <w:lang w:val="en-US"/>
        </w:rPr>
        <w:t>. Sydney, Australia: Elsevier.</w:t>
      </w:r>
    </w:p>
    <w:p w:rsidR="00EB1477" w:rsidRDefault="00EB1477"/>
    <w:p w:rsidR="001F3689" w:rsidRPr="007C574D" w:rsidRDefault="001F3689" w:rsidP="001F3689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7C574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Retention &amp; provision of “hope” a key reason for with-holding information.</w:t>
      </w:r>
    </w:p>
    <w:p w:rsidR="001F3689" w:rsidRDefault="001F3689"/>
    <w:p w:rsidR="001F3689" w:rsidRPr="007C574D" w:rsidRDefault="001F3689" w:rsidP="001F3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7C574D">
        <w:rPr>
          <w:rFonts w:ascii="Times New Roman" w:eastAsia="Times New Roman" w:hAnsi="Times New Roman" w:cs="Times New Roman"/>
          <w:sz w:val="24"/>
          <w:szCs w:val="24"/>
          <w:lang w:val="en-US"/>
        </w:rPr>
        <w:t>Alligood</w:t>
      </w:r>
      <w:proofErr w:type="spellEnd"/>
      <w:r w:rsidRPr="007C57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M. R. (2014). </w:t>
      </w:r>
      <w:r w:rsidRPr="007C574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Nursing Theorists and Their Work</w:t>
      </w:r>
      <w:r w:rsidRPr="007C57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(8</w:t>
      </w:r>
      <w:r w:rsidRPr="007C574D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 xml:space="preserve">th </w:t>
      </w:r>
      <w:r w:rsidRPr="007C574D">
        <w:rPr>
          <w:rFonts w:ascii="Times New Roman" w:eastAsia="Times New Roman" w:hAnsi="Times New Roman" w:cs="Times New Roman"/>
          <w:sz w:val="24"/>
          <w:szCs w:val="24"/>
          <w:lang w:val="en-US"/>
        </w:rPr>
        <w:t>ed.). St Louis:    Missouri: Mosby</w:t>
      </w:r>
    </w:p>
    <w:p w:rsidR="001F3689" w:rsidRDefault="001F3689"/>
    <w:p w:rsidR="00271E63" w:rsidRPr="00271E63" w:rsidRDefault="001F3689" w:rsidP="00271E63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7C574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Information filtered/Misunderstandings &amp; misinformation not corrected.</w:t>
      </w:r>
    </w:p>
    <w:p w:rsidR="00271E63" w:rsidRDefault="00271E63" w:rsidP="00271E63">
      <w:pPr>
        <w:spacing w:after="0" w:line="36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71E63" w:rsidRDefault="00271E63" w:rsidP="00271E63">
      <w:pPr>
        <w:spacing w:after="0" w:line="360" w:lineRule="auto"/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fldChar w:fldCharType="begin"/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instrText xml:space="preserve"> ADDIN EN.CITE &lt;EndNote&gt;&lt;Cite&gt;&lt;Author&gt;Elliott&lt;/Author&gt;&lt;Year&gt;2011&lt;/Year&gt;&lt;RecNum&gt;450&lt;/RecNum&gt;&lt;DisplayText&gt;(Elliott, Aitken, &amp;amp; Chaboyer, 2011)&lt;/DisplayText&gt;&lt;record&gt;&lt;rec-number&gt;450&lt;/rec-number&gt;&lt;foreign-keys&gt;&lt;key app="EN" db-id="sd2ef2e0m2spzserzt1x222isv5ppwrzf5fx" timestamp="1464056782"&gt;450&lt;/key&gt;&lt;/foreign-keys&gt;&lt;ref-type name="Book"&gt;6&lt;/ref-type&gt;&lt;contributors&gt;&lt;authors&gt;&lt;author&gt;Elliott, Doug&lt;/author&gt;&lt;author&gt;Aitken, Leanne&lt;/author&gt;&lt;author&gt;Chaboyer, Wendy&lt;/author&gt;&lt;/authors&gt;&lt;/contributors&gt;&lt;titles&gt;&lt;title&gt;ACCCN&amp;apos;s critical care nursing&lt;/title&gt;&lt;/titles&gt;&lt;dates&gt;&lt;year&gt;2011&lt;/year&gt;&lt;/dates&gt;&lt;publisher&gt;Elsevier Australia&lt;/publisher&gt;&lt;isbn&gt;0729540685&lt;/isbn&gt;&lt;urls&gt;&lt;/urls&gt;&lt;/record&gt;&lt;/Cite&gt;&lt;/EndNote&gt;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en-US"/>
        </w:rPr>
        <w:t>(Elliott, Aitken, &amp; Chaboyer, 2011)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fldChar w:fldCharType="end"/>
      </w:r>
      <w:r w:rsidR="001F3689" w:rsidRPr="007C574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 </w:t>
      </w:r>
    </w:p>
    <w:p w:rsidR="006F6EBD" w:rsidRPr="006F6EBD" w:rsidRDefault="006F6EBD" w:rsidP="00271E63">
      <w:pPr>
        <w:spacing w:after="0" w:line="36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id w:val="-218980634"/>
          <w:citation/>
        </w:sdtPr>
        <w:sdtContent>
          <w:r>
            <w:rPr>
              <w:rFonts w:ascii="Times New Roman" w:eastAsia="Times New Roman" w:hAnsi="Times New Roman" w:cs="Times New Roman"/>
              <w:sz w:val="24"/>
              <w:szCs w:val="24"/>
              <w:lang w:val="en-US"/>
            </w:rPr>
            <w:fldChar w:fldCharType="begin"/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instrText xml:space="preserve">CITATION Ell11 \l 5129 </w:instrText>
          </w:r>
          <w:r>
            <w:rPr>
              <w:rFonts w:ascii="Times New Roman" w:eastAsia="Times New Roman" w:hAnsi="Times New Roman" w:cs="Times New Roman"/>
              <w:sz w:val="24"/>
              <w:szCs w:val="24"/>
              <w:lang w:val="en-US"/>
            </w:rPr>
            <w:fldChar w:fldCharType="separate"/>
          </w:r>
          <w:r w:rsidRPr="006F6EBD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t>(Elliott, Aitken, &amp; Chaboyer, 2011)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val="en-US"/>
            </w:rPr>
            <w:fldChar w:fldCharType="end"/>
          </w:r>
        </w:sdtContent>
      </w:sdt>
    </w:p>
    <w:p w:rsidR="00271E63" w:rsidRDefault="00271E63" w:rsidP="00271E63">
      <w:pPr>
        <w:spacing w:after="0" w:line="36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271E63" w:rsidRDefault="00271E63" w:rsidP="00271E63">
      <w:pPr>
        <w:spacing w:after="0" w:line="36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bookmarkStart w:id="0" w:name="_GoBack"/>
      <w:bookmarkEnd w:id="0"/>
    </w:p>
    <w:p w:rsidR="00271E63" w:rsidRDefault="00271E63" w:rsidP="00271E63">
      <w:pPr>
        <w:spacing w:after="0" w:line="36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271E63" w:rsidRDefault="00271E63" w:rsidP="00271E63">
      <w:pPr>
        <w:spacing w:after="0" w:line="36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271E63" w:rsidRDefault="00271E63" w:rsidP="00271E6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* * *</w:t>
      </w:r>
    </w:p>
    <w:p w:rsidR="00BF0014" w:rsidRDefault="00BF0014" w:rsidP="00271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BF0014" w:rsidRPr="00BF0014" w:rsidRDefault="00BF0014" w:rsidP="00BF00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F0014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Elliott, D., Aitken, L., &amp; Chaboyer, W. (2011). </w:t>
      </w:r>
      <w:r w:rsidRPr="00BF0014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ACCCN's critical care nursing</w:t>
      </w:r>
      <w:r w:rsidRPr="00BF0014">
        <w:rPr>
          <w:rFonts w:ascii="Times New Roman" w:eastAsia="Times New Roman" w:hAnsi="Times New Roman" w:cs="Times New Roman"/>
          <w:sz w:val="24"/>
          <w:szCs w:val="24"/>
          <w:lang w:eastAsia="en-NZ"/>
        </w:rPr>
        <w:t>. Elsevier Australia.</w:t>
      </w: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  <w:r w:rsidRPr="00BF0014">
        <w:rPr>
          <w:rFonts w:ascii="Times New Roman" w:eastAsia="Times New Roman" w:hAnsi="Times New Roman" w:cs="Times New Roman"/>
          <w:sz w:val="24"/>
          <w:szCs w:val="24"/>
          <w:highlight w:val="yellow"/>
          <w:lang w:eastAsia="en-NZ"/>
        </w:rPr>
        <w:t>(Google Scholar Revised)</w:t>
      </w:r>
    </w:p>
    <w:p w:rsidR="00BF0014" w:rsidRDefault="00BF0014" w:rsidP="00271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BF0014" w:rsidRPr="00BF0014" w:rsidRDefault="00BF0014" w:rsidP="00BF00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F0014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Elliott, D., Aitken, L., &amp; Chaboyer, W. (2011). </w:t>
      </w:r>
      <w:r w:rsidRPr="00BF0014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ACCCN's critical care nursing</w:t>
      </w:r>
      <w:r w:rsidRPr="00BF0014">
        <w:rPr>
          <w:rFonts w:ascii="Times New Roman" w:eastAsia="Times New Roman" w:hAnsi="Times New Roman" w:cs="Times New Roman"/>
          <w:sz w:val="24"/>
          <w:szCs w:val="24"/>
          <w:lang w:eastAsia="en-NZ"/>
        </w:rPr>
        <w:t>. Elsevier Australia.</w:t>
      </w: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  <w:r w:rsidRPr="00BF0014">
        <w:rPr>
          <w:rFonts w:ascii="Times New Roman" w:eastAsia="Times New Roman" w:hAnsi="Times New Roman" w:cs="Times New Roman"/>
          <w:sz w:val="24"/>
          <w:szCs w:val="24"/>
          <w:highlight w:val="yellow"/>
          <w:lang w:eastAsia="en-NZ"/>
        </w:rPr>
        <w:t>(Google Scholar [“Keep Source formatting])</w:t>
      </w:r>
    </w:p>
    <w:p w:rsidR="00BF0014" w:rsidRDefault="00BF0014" w:rsidP="00271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BF0014" w:rsidRPr="00BF0014" w:rsidRDefault="00BF0014" w:rsidP="00BF00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F0014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Elliott, D., Aitken, L., &amp; Chaboyer, W. (2011). </w:t>
      </w:r>
      <w:r w:rsidRPr="00BF0014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ACCCN's critical care nursing</w:t>
      </w:r>
      <w:r w:rsidRPr="00BF0014">
        <w:rPr>
          <w:rFonts w:ascii="Times New Roman" w:eastAsia="Times New Roman" w:hAnsi="Times New Roman" w:cs="Times New Roman"/>
          <w:sz w:val="24"/>
          <w:szCs w:val="24"/>
          <w:lang w:eastAsia="en-NZ"/>
        </w:rPr>
        <w:t>. Elsevier Australia.</w:t>
      </w: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  <w:r w:rsidRPr="00BF0014">
        <w:rPr>
          <w:rFonts w:ascii="Times New Roman" w:eastAsia="Times New Roman" w:hAnsi="Times New Roman" w:cs="Times New Roman"/>
          <w:sz w:val="24"/>
          <w:szCs w:val="24"/>
          <w:highlight w:val="yellow"/>
          <w:lang w:eastAsia="en-NZ"/>
        </w:rPr>
        <w:t>(Google Scholar [Merge Source formatting])</w:t>
      </w: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F0014" w:rsidRDefault="00BF0014" w:rsidP="00271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BF0014" w:rsidRDefault="00BF0014" w:rsidP="00271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271E63" w:rsidRPr="00271E63" w:rsidRDefault="00271E63" w:rsidP="00271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271E63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Elliott, D., Aitken, L., &amp; Chaboyer, W. (2011).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ACCCN’</w:t>
      </w:r>
      <w:r w:rsidRPr="00271E63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s critical care nursing</w:t>
      </w:r>
      <w:r w:rsidRPr="00271E63">
        <w:rPr>
          <w:rFonts w:ascii="Times New Roman" w:eastAsia="Times New Roman" w:hAnsi="Times New Roman" w:cs="Times New Roman"/>
          <w:sz w:val="24"/>
          <w:szCs w:val="24"/>
          <w:lang w:eastAsia="en-NZ"/>
        </w:rPr>
        <w:t>. Elsevier Australia.</w:t>
      </w: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  <w:r w:rsidRPr="00271E63">
        <w:rPr>
          <w:rFonts w:ascii="Times New Roman" w:eastAsia="Times New Roman" w:hAnsi="Times New Roman" w:cs="Times New Roman"/>
          <w:sz w:val="24"/>
          <w:szCs w:val="24"/>
          <w:highlight w:val="yellow"/>
          <w:lang w:eastAsia="en-NZ"/>
        </w:rPr>
        <w:t>(Google Scholar)</w:t>
      </w:r>
    </w:p>
    <w:p w:rsidR="00271E63" w:rsidRDefault="00271E63" w:rsidP="00271E63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71E63" w:rsidRDefault="00271E63" w:rsidP="00271E63">
      <w:pPr>
        <w:spacing w:after="0" w:line="36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271E63" w:rsidRPr="00271E63" w:rsidRDefault="00271E63" w:rsidP="00271E63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Elliott, D., Aitken, L. &amp; Chaboyer, W. (2011).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ACCCN’s critical care nursing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Elsevier Australia. </w:t>
      </w:r>
      <w:r w:rsidRPr="00271E63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(Word, typed).</w:t>
      </w:r>
    </w:p>
    <w:p w:rsidR="00271E63" w:rsidRDefault="00271E63" w:rsidP="00271E63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71E63" w:rsidRPr="00271E63" w:rsidRDefault="00271E63" w:rsidP="00271E63">
      <w:pPr>
        <w:pStyle w:val="EndNoteBibliography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271E63">
        <w:t xml:space="preserve">Elliott, D., Aitken, L., &amp; Chaboyer, W. (2011). </w:t>
      </w:r>
      <w:r w:rsidRPr="00271E63">
        <w:rPr>
          <w:i/>
        </w:rPr>
        <w:t>ACCCN's critical care nursing</w:t>
      </w:r>
      <w:r w:rsidRPr="00271E63">
        <w:t>: Elsevier Australia.</w:t>
      </w:r>
    </w:p>
    <w:p w:rsidR="00271E63" w:rsidRDefault="00271E63" w:rsidP="00271E63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271E63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(EndNote)</w:t>
      </w:r>
    </w:p>
    <w:p w:rsidR="006F6EBD" w:rsidRDefault="006F6EBD" w:rsidP="00271E63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6F6EBD" w:rsidRPr="006F6EBD" w:rsidRDefault="006F6EBD" w:rsidP="006F6EBD">
      <w:pPr>
        <w:pStyle w:val="Bibliography"/>
        <w:ind w:left="720" w:hanging="720"/>
        <w:rPr>
          <w:rFonts w:ascii="Times New Roman" w:hAnsi="Times New Roman" w:cs="Times New Roman"/>
          <w:noProof/>
          <w:sz w:val="24"/>
          <w:szCs w:val="24"/>
        </w:rPr>
      </w:pPr>
      <w:r w:rsidRPr="006F6EBD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begin"/>
      </w:r>
      <w:r w:rsidRPr="006F6EBD">
        <w:rPr>
          <w:rFonts w:ascii="Times New Roman" w:eastAsia="Times New Roman" w:hAnsi="Times New Roman" w:cs="Times New Roman"/>
          <w:sz w:val="24"/>
          <w:szCs w:val="24"/>
        </w:rPr>
        <w:instrText xml:space="preserve"> BIBLIOGRAPHY  \l 5129 </w:instrText>
      </w:r>
      <w:r w:rsidRPr="006F6EBD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separate"/>
      </w:r>
      <w:r w:rsidRPr="006F6EBD">
        <w:rPr>
          <w:rFonts w:ascii="Times New Roman" w:hAnsi="Times New Roman" w:cs="Times New Roman"/>
          <w:noProof/>
          <w:sz w:val="24"/>
          <w:szCs w:val="24"/>
        </w:rPr>
        <w:t xml:space="preserve">Elliott, D., Aitken, L., &amp; Chaboyer, W. (2011). </w:t>
      </w:r>
      <w:r w:rsidRPr="006F6EBD">
        <w:rPr>
          <w:rFonts w:ascii="Times New Roman" w:hAnsi="Times New Roman" w:cs="Times New Roman"/>
          <w:i/>
          <w:iCs/>
          <w:noProof/>
          <w:sz w:val="24"/>
          <w:szCs w:val="24"/>
        </w:rPr>
        <w:t>ACCCN's critical care nursing.</w:t>
      </w:r>
      <w:r w:rsidRPr="006F6EBD">
        <w:rPr>
          <w:rFonts w:ascii="Times New Roman" w:hAnsi="Times New Roman" w:cs="Times New Roman"/>
          <w:noProof/>
          <w:sz w:val="24"/>
          <w:szCs w:val="24"/>
        </w:rPr>
        <w:t xml:space="preserve"> Sydney, Australia: Elsevier.</w:t>
      </w:r>
    </w:p>
    <w:p w:rsidR="00271E63" w:rsidRDefault="006F6EBD" w:rsidP="006F6EBD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6EBD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F6EBD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(References; Word)</w:t>
      </w:r>
    </w:p>
    <w:p w:rsidR="00271E63" w:rsidRPr="00271E63" w:rsidRDefault="00271E63" w:rsidP="00271E63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sectPr w:rsidR="00271E63" w:rsidRPr="00271E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65772A"/>
    <w:multiLevelType w:val="hybridMultilevel"/>
    <w:tmpl w:val="BA481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D31C9"/>
    <w:multiLevelType w:val="hybridMultilevel"/>
    <w:tmpl w:val="BA481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d2ef2e0m2spzserzt1x222isv5ppwrzf5fx&quot;&gt;My EndNote Library&lt;record-ids&gt;&lt;item&gt;450&lt;/item&gt;&lt;/record-ids&gt;&lt;/item&gt;&lt;/Libraries&gt;"/>
  </w:docVars>
  <w:rsids>
    <w:rsidRoot w:val="001F3689"/>
    <w:rsid w:val="001F3689"/>
    <w:rsid w:val="00271E63"/>
    <w:rsid w:val="006F6EBD"/>
    <w:rsid w:val="009E528B"/>
    <w:rsid w:val="00BD2EFE"/>
    <w:rsid w:val="00BF0014"/>
    <w:rsid w:val="00DA5795"/>
    <w:rsid w:val="00EB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46742C-98C2-4C98-A479-808A524BA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68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E63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271E63"/>
    <w:pPr>
      <w:spacing w:after="0"/>
      <w:jc w:val="center"/>
    </w:pPr>
    <w:rPr>
      <w:rFonts w:ascii="Times New Roman" w:hAnsi="Times New Roman" w:cs="Times New Roman"/>
      <w:noProof/>
      <w:sz w:val="24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71E63"/>
    <w:rPr>
      <w:rFonts w:ascii="Times New Roman" w:hAnsi="Times New Roman" w:cs="Times New Roman"/>
      <w:noProof/>
      <w:sz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271E63"/>
    <w:pPr>
      <w:spacing w:line="240" w:lineRule="auto"/>
    </w:pPr>
    <w:rPr>
      <w:rFonts w:ascii="Times New Roman" w:hAnsi="Times New Roman" w:cs="Times New Roman"/>
      <w:noProof/>
      <w:sz w:val="24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271E63"/>
    <w:rPr>
      <w:rFonts w:ascii="Times New Roman" w:hAnsi="Times New Roman" w:cs="Times New Roman"/>
      <w:noProof/>
      <w:sz w:val="24"/>
      <w:lang w:val="en-US"/>
    </w:rPr>
  </w:style>
  <w:style w:type="paragraph" w:styleId="Bibliography">
    <w:name w:val="Bibliography"/>
    <w:basedOn w:val="Normal"/>
    <w:next w:val="Normal"/>
    <w:uiPriority w:val="37"/>
    <w:unhideWhenUsed/>
    <w:rsid w:val="006F6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2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6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0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9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3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Ell11</b:Tag>
    <b:SourceType>Book</b:SourceType>
    <b:Guid>{114146A5-4A58-4A86-99DE-7C056BDFDB71}</b:Guid>
    <b:Author>
      <b:Author>
        <b:NameList>
          <b:Person>
            <b:Last>Elliott</b:Last>
            <b:First>D</b:First>
          </b:Person>
          <b:Person>
            <b:Last>Aitken</b:Last>
            <b:First>L</b:First>
          </b:Person>
          <b:Person>
            <b:Last>Chaboyer</b:Last>
            <b:First>W.</b:First>
          </b:Person>
        </b:NameList>
      </b:Author>
    </b:Author>
    <b:Title>ACCCN's critical care nursing</b:Title>
    <b:Year>2011</b:Year>
    <b:City>Sydney, Australia</b:City>
    <b:Publisher>Elsevier</b:Publisher>
    <b:RefOrder>1</b:RefOrder>
  </b:Source>
</b:Sources>
</file>

<file path=customXml/itemProps1.xml><?xml version="1.0" encoding="utf-8"?>
<ds:datastoreItem xmlns:ds="http://schemas.openxmlformats.org/officeDocument/2006/customXml" ds:itemID="{CFB8E196-BADB-4571-A7B0-6593189CD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Hallman</dc:creator>
  <cp:keywords/>
  <dc:description/>
  <cp:lastModifiedBy>Dean Alexander</cp:lastModifiedBy>
  <cp:revision>2</cp:revision>
  <cp:lastPrinted>2016-05-24T02:15:00Z</cp:lastPrinted>
  <dcterms:created xsi:type="dcterms:W3CDTF">2016-05-24T02:58:00Z</dcterms:created>
  <dcterms:modified xsi:type="dcterms:W3CDTF">2016-05-24T02:58:00Z</dcterms:modified>
</cp:coreProperties>
</file>